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AB" w:rsidRDefault="00760A87">
      <w:pPr>
        <w:spacing w:after="160" w:line="259" w:lineRule="auto"/>
        <w:ind w:firstLine="0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EK-11Ç</w:t>
      </w:r>
    </w:p>
    <w:p w:rsidR="00FE15AB" w:rsidRDefault="00760A87">
      <w:pPr>
        <w:spacing w:before="0" w:after="160" w:line="259" w:lineRule="auto"/>
        <w:ind w:firstLine="0"/>
        <w:jc w:val="left"/>
        <w:rPr>
          <w:b/>
          <w:sz w:val="22"/>
        </w:rPr>
      </w:pPr>
      <w:r>
        <w:rPr>
          <w:b/>
          <w:szCs w:val="24"/>
        </w:rPr>
        <w:t>DESTEKLENEN REKLAM, TANITIM VE PAZARLAMA FAALİYETLERİ LİSTESİ</w:t>
      </w:r>
      <w:r>
        <w:rPr>
          <w:sz w:val="22"/>
        </w:rPr>
        <w:t xml:space="preserve">  </w:t>
      </w:r>
    </w:p>
    <w:p w:rsidR="00FE15AB" w:rsidRDefault="00760A87">
      <w:pPr>
        <w:tabs>
          <w:tab w:val="center" w:pos="4536"/>
          <w:tab w:val="right" w:pos="9072"/>
        </w:tabs>
        <w:spacing w:before="0" w:after="0" w:line="240" w:lineRule="auto"/>
        <w:ind w:firstLine="0"/>
        <w:rPr>
          <w:b/>
          <w:szCs w:val="24"/>
        </w:rPr>
      </w:pPr>
      <w:r>
        <w:rPr>
          <w:b/>
          <w:szCs w:val="24"/>
        </w:rPr>
        <w:t>TV ve RADYO TANITIM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E15AB">
        <w:tc>
          <w:tcPr>
            <w:tcW w:w="9067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TV/Radyo reklamları</w:t>
            </w:r>
          </w:p>
        </w:tc>
      </w:tr>
    </w:tbl>
    <w:p w:rsidR="00FE15AB" w:rsidRDefault="00760A87">
      <w:pPr>
        <w:spacing w:before="200" w:after="0"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DİJİTAL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Sosyal medya, arama motoru ve dijital platform dâhil olmak üzere internet ortamında verilen reklamlar</w:t>
            </w:r>
          </w:p>
        </w:tc>
      </w:tr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Sosyal medya </w:t>
            </w:r>
            <w:r>
              <w:rPr>
                <w:color w:val="000000"/>
                <w:szCs w:val="24"/>
              </w:rPr>
              <w:t>tasarımı/güncellenmesi/içeriklendirilmesi/yönetimi</w:t>
            </w:r>
          </w:p>
        </w:tc>
      </w:tr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İnternet sitesi tasarımı/bakımı/güncellenmesi/içeriklendirilmesi</w:t>
            </w:r>
          </w:p>
        </w:tc>
      </w:tr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Akıllı cihazlara yönelik uygulama giderleri</w:t>
            </w:r>
          </w:p>
        </w:tc>
      </w:tr>
    </w:tbl>
    <w:p w:rsidR="00FE15AB" w:rsidRDefault="00760A87">
      <w:pPr>
        <w:spacing w:before="200" w:after="0"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Afiş</w:t>
            </w:r>
          </w:p>
        </w:tc>
      </w:tr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Broşür</w:t>
            </w:r>
          </w:p>
        </w:tc>
      </w:tr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 ilanı</w:t>
            </w:r>
          </w:p>
        </w:tc>
      </w:tr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Gazete/dergi reklamları</w:t>
            </w:r>
          </w:p>
        </w:tc>
      </w:tr>
      <w:tr w:rsidR="00FE15AB">
        <w:tc>
          <w:tcPr>
            <w:tcW w:w="906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Katalog</w:t>
            </w:r>
          </w:p>
        </w:tc>
      </w:tr>
    </w:tbl>
    <w:p w:rsidR="00FE15AB" w:rsidRDefault="00760A87">
      <w:pPr>
        <w:spacing w:before="200" w:after="0"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İÇ VE DIŞ MEKANLARDA TANITIM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15AB">
        <w:tc>
          <w:tcPr>
            <w:tcW w:w="921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Elektronik ekranlar</w:t>
            </w:r>
          </w:p>
        </w:tc>
      </w:tr>
      <w:tr w:rsidR="00FE15AB">
        <w:tc>
          <w:tcPr>
            <w:tcW w:w="921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Billboard/pano/tabela/direk reklamı</w:t>
            </w:r>
          </w:p>
        </w:tc>
      </w:tr>
      <w:tr w:rsidR="00FE15AB">
        <w:tc>
          <w:tcPr>
            <w:tcW w:w="921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Bina/cephe/duvar/çatı reklamı</w:t>
            </w:r>
          </w:p>
        </w:tc>
      </w:tr>
      <w:tr w:rsidR="00FE15AB">
        <w:tc>
          <w:tcPr>
            <w:tcW w:w="921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Durak/taşıtlarda yer alan reklam/giydirme</w:t>
            </w:r>
          </w:p>
        </w:tc>
      </w:tr>
      <w:tr w:rsidR="00FE15AB">
        <w:tc>
          <w:tcPr>
            <w:tcW w:w="921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Totem reklamı</w:t>
            </w:r>
          </w:p>
        </w:tc>
      </w:tr>
      <w:tr w:rsidR="00FE15AB">
        <w:tc>
          <w:tcPr>
            <w:tcW w:w="9212" w:type="dxa"/>
            <w:shd w:val="clear" w:color="auto" w:fill="auto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Uçak/paraşüt/drone ile yapılan reklamlar</w:t>
            </w:r>
          </w:p>
        </w:tc>
      </w:tr>
    </w:tbl>
    <w:p w:rsidR="00FE15AB" w:rsidRDefault="00760A87">
      <w:pPr>
        <w:spacing w:before="200" w:after="0"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ÖZEL TANITIMLAR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E15AB">
        <w:tc>
          <w:tcPr>
            <w:tcW w:w="9067" w:type="dxa"/>
            <w:shd w:val="clear" w:color="auto" w:fill="auto"/>
            <w:vAlign w:val="center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Kurum/kuruluş/şirket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marka ve hizmet tanıtımına yönelik lansman, gala, özel sergi, gösterim ve basın tanıtımı</w:t>
            </w:r>
          </w:p>
        </w:tc>
      </w:tr>
      <w:tr w:rsidR="00FE15AB">
        <w:tc>
          <w:tcPr>
            <w:tcW w:w="9067" w:type="dxa"/>
            <w:shd w:val="clear" w:color="auto" w:fill="auto"/>
            <w:vAlign w:val="center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Halkla ilişkiler ajansları aracılığıyla yapılan marka promosyonu ve medya takip</w:t>
            </w:r>
          </w:p>
        </w:tc>
      </w:tr>
      <w:tr w:rsidR="00FE15AB">
        <w:trPr>
          <w:trHeight w:val="26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Sponsorluk</w:t>
            </w:r>
          </w:p>
        </w:tc>
      </w:tr>
      <w:tr w:rsidR="00FE15AB">
        <w:trPr>
          <w:trHeight w:val="267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Sinema reklamı</w:t>
            </w:r>
          </w:p>
        </w:tc>
      </w:tr>
    </w:tbl>
    <w:p w:rsidR="00FE15AB" w:rsidRDefault="00760A87">
      <w:pPr>
        <w:spacing w:before="240" w:after="0"/>
        <w:ind w:firstLine="0"/>
        <w:rPr>
          <w:szCs w:val="24"/>
        </w:rPr>
      </w:pPr>
      <w:r>
        <w:rPr>
          <w:b/>
          <w:szCs w:val="24"/>
        </w:rPr>
        <w:t>DİĞER TANITIMLAR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E15AB">
        <w:trPr>
          <w:trHeight w:val="267"/>
        </w:trPr>
        <w:tc>
          <w:tcPr>
            <w:tcW w:w="9067" w:type="dxa"/>
            <w:shd w:val="clear" w:color="auto" w:fill="auto"/>
            <w:vAlign w:val="center"/>
          </w:tcPr>
          <w:p w:rsidR="00FE15AB" w:rsidRDefault="00760A87">
            <w:pPr>
              <w:spacing w:before="0"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Satışa konu olmayan ve üzerinde markanın yer aldığı eşantiyon malzemeleri</w:t>
            </w:r>
          </w:p>
        </w:tc>
      </w:tr>
    </w:tbl>
    <w:p w:rsidR="00FE15AB" w:rsidRDefault="00FE15AB">
      <w:pPr>
        <w:ind w:firstLine="0"/>
        <w:rPr>
          <w:szCs w:val="24"/>
        </w:rPr>
      </w:pPr>
    </w:p>
    <w:p w:rsidR="00FE15AB" w:rsidRDefault="00FE15AB">
      <w:pPr>
        <w:spacing w:before="200" w:after="0" w:line="240" w:lineRule="auto"/>
        <w:ind w:firstLine="0"/>
        <w:jc w:val="left"/>
        <w:rPr>
          <w:szCs w:val="24"/>
        </w:rPr>
      </w:pPr>
    </w:p>
    <w:p w:rsidR="00FE15AB" w:rsidRDefault="00FE15AB">
      <w:pPr>
        <w:ind w:firstLine="0"/>
      </w:pPr>
    </w:p>
    <w:sectPr w:rsidR="00FE15AB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AB" w:rsidRDefault="00FE15AB">
      <w:pPr>
        <w:spacing w:before="0" w:after="0" w:line="240" w:lineRule="auto"/>
      </w:pPr>
    </w:p>
  </w:endnote>
  <w:endnote w:type="continuationSeparator" w:id="0">
    <w:p w:rsidR="00FE15AB" w:rsidRDefault="00FE15AB">
      <w:pPr>
        <w:spacing w:before="0" w:after="0" w:line="240" w:lineRule="auto"/>
      </w:pPr>
    </w:p>
  </w:endnote>
  <w:endnote w:type="continuationNotice" w:id="1">
    <w:p w:rsidR="00FE15AB" w:rsidRDefault="00FE15A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AB" w:rsidRDefault="00760A87">
    <w:pPr>
      <w:pStyle w:val="AltBilgi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rPr>
        <w:noProof/>
      </w:rPr>
      <w:fldChar w:fldCharType="end"/>
    </w:r>
  </w:p>
  <w:p w:rsidR="00FE15AB" w:rsidRDefault="00FE15AB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AB" w:rsidRDefault="00FE15AB">
      <w:pPr>
        <w:spacing w:before="0" w:after="0" w:line="240" w:lineRule="auto"/>
      </w:pPr>
    </w:p>
  </w:footnote>
  <w:footnote w:type="continuationSeparator" w:id="0">
    <w:p w:rsidR="00FE15AB" w:rsidRDefault="00FE15AB">
      <w:pPr>
        <w:spacing w:before="0" w:after="0" w:line="240" w:lineRule="auto"/>
      </w:pPr>
    </w:p>
  </w:footnote>
  <w:footnote w:type="continuationNotice" w:id="1">
    <w:p w:rsidR="00FE15AB" w:rsidRDefault="00FE15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AB" w:rsidRDefault="00760A87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>
      <w:rPr>
        <w:i/>
        <w:sz w:val="20"/>
      </w:rPr>
      <w:t>Hizmet İhracatının Tanımlanması, Sınıflandırılması ve Desteklenmesi Hakkında Karar</w:t>
    </w:r>
  </w:p>
  <w:p w:rsidR="00FE15AB" w:rsidRDefault="00760A87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>
      <w:rPr>
        <w:i/>
        <w:sz w:val="20"/>
      </w:rPr>
      <w:t xml:space="preserve">Kültürel ve </w:t>
    </w:r>
    <w:r>
      <w:rPr>
        <w:i/>
        <w:sz w:val="20"/>
      </w:rPr>
      <w:t>Yaratıcı Endüstri Hizmetleri Sektörü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AB"/>
    <w:rsid w:val="00760A87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EBE3-0FD1-4793-8247-E97CA5E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 Bilgi1"/>
    <w:basedOn w:val="Normal"/>
    <w:next w:val="AltBilgi"/>
    <w:link w:val="AltBilgiChar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22"/>
    </w:rPr>
  </w:style>
  <w:style w:type="paragraph" w:styleId="AltBilgi">
    <w:name w:val="footer"/>
    <w:basedOn w:val="Normal"/>
    <w:link w:val="AltBilgiChar1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  <w:spacing w:before="0" w:after="0" w:line="240" w:lineRule="auto"/>
    </w:pPr>
  </w:style>
  <w:style w:type="paragraph" w:styleId="AklamaMetni">
    <w:name w:val="annotation text"/>
    <w:basedOn w:val="Normal"/>
    <w:link w:val="AklamaMetniChar"/>
    <w:semiHidden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Pr>
      <w:b/>
      <w:bCs/>
    </w:rPr>
  </w:style>
  <w:style w:type="paragraph" w:styleId="Dzeltme">
    <w:name w:val="Revision"/>
    <w:hidden/>
    <w:semiHidden/>
    <w:pPr>
      <w:spacing w:after="0" w:line="240" w:lineRule="auto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semiHidden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1"/>
    <w:rPr>
      <w:sz w:val="22"/>
    </w:rPr>
  </w:style>
  <w:style w:type="character" w:customStyle="1" w:styleId="AltBilgiChar1">
    <w:name w:val="Alt Bilgi Char1"/>
    <w:basedOn w:val="VarsaylanParagrafYazTipi"/>
    <w:link w:val="AltBilgi"/>
  </w:style>
  <w:style w:type="character" w:customStyle="1" w:styleId="stBilgiChar">
    <w:name w:val="Üst Bilgi Char"/>
    <w:basedOn w:val="VarsaylanParagrafYazTipi"/>
    <w:link w:val="stBilgi"/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Segoe UI" w:hAnsi="Segoe UI"/>
      <w:sz w:val="18"/>
      <w:szCs w:val="18"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E129-DCDA-4336-9273-AEF5AA90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T.C. Ticaret Bakanligi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AKEL</dc:creator>
  <cp:lastModifiedBy>Nilüfer Yılmaz</cp:lastModifiedBy>
  <cp:revision>8</cp:revision>
  <cp:lastPrinted>2023-12-04T14:07:00Z</cp:lastPrinted>
  <dcterms:created xsi:type="dcterms:W3CDTF">2024-04-03T13:28:00Z</dcterms:created>
  <dcterms:modified xsi:type="dcterms:W3CDTF">2024-04-15T09:00:00Z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datetime=2024-02-29T14:17:17.254Z</vt:lpwstr>
  </property>
</Properties>
</file>